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A1" w:rsidRPr="00764EF3" w:rsidRDefault="009B50F6" w:rsidP="009B5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F3">
        <w:rPr>
          <w:rFonts w:ascii="Times New Roman" w:hAnsi="Times New Roman" w:cs="Times New Roman"/>
          <w:b/>
          <w:sz w:val="28"/>
          <w:szCs w:val="28"/>
        </w:rPr>
        <w:t>Рекомендации по созданию игровой среды в условиях семьи.</w:t>
      </w:r>
    </w:p>
    <w:p w:rsidR="009B50F6" w:rsidRDefault="009B50F6" w:rsidP="009B50F6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в домашних условиях должен быть выделен игровой уголок.</w:t>
      </w:r>
    </w:p>
    <w:p w:rsidR="009B50F6" w:rsidRDefault="009B50F6" w:rsidP="009B50F6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уголок – это личное пространство ребенка, где он имеет возможность свободно действовать.</w:t>
      </w:r>
    </w:p>
    <w:p w:rsidR="009B50F6" w:rsidRDefault="009B50F6" w:rsidP="009B50F6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2E2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игрушки и материалы, которые приобретаются для ребенка, должны быть безопасными для их физического и психического здоровья.</w:t>
      </w:r>
    </w:p>
    <w:p w:rsidR="009B50F6" w:rsidRDefault="009B50F6" w:rsidP="009B50F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не должны провоцировать ребенка на агрессивные действия, насилие.</w:t>
      </w:r>
    </w:p>
    <w:p w:rsidR="009B50F6" w:rsidRDefault="009B50F6" w:rsidP="009B50F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должны вызывать преждевременный интерес к сексуальным проблемам, выходящим за рамки возрастной компетенции ребенка.</w:t>
      </w:r>
    </w:p>
    <w:p w:rsidR="009B50F6" w:rsidRDefault="009B50F6" w:rsidP="009B50F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конструкции игрушки не должны оказывать травмирующего действия на ребенка: в игрушках недопустимо наличие острых углов, режущих краев, колющих концов. Поверхность игрушек должна быть ровной, гладкой, без шероховатостей и заусениц.</w:t>
      </w:r>
    </w:p>
    <w:p w:rsidR="009B50F6" w:rsidRDefault="009B50F6" w:rsidP="009B50F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в игровой зоне должно быть устойчиво и прочно закреплено.</w:t>
      </w:r>
    </w:p>
    <w:p w:rsidR="009B50F6" w:rsidRDefault="008E20D0" w:rsidP="009B50F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быть захламленности, избытка игрушек и материалов.</w:t>
      </w:r>
    </w:p>
    <w:p w:rsidR="008E20D0" w:rsidRDefault="008E20D0" w:rsidP="009B50F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мальчиков и девочек, начиная с 4 лет, подбираем игрушки в соответствии предназначения их пола и возрастных особенностей.</w:t>
      </w:r>
    </w:p>
    <w:p w:rsidR="005B3375" w:rsidRDefault="005B3375" w:rsidP="009B50F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зоне желательно иметь игрушки для различных видов деятельности:</w:t>
      </w:r>
    </w:p>
    <w:p w:rsidR="005B3375" w:rsidRDefault="005B3375" w:rsidP="005B33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Игровой:</w:t>
      </w:r>
      <w:r w:rsidR="006B24B1">
        <w:rPr>
          <w:rFonts w:ascii="Times New Roman" w:hAnsi="Times New Roman" w:cs="Times New Roman"/>
          <w:sz w:val="28"/>
          <w:szCs w:val="28"/>
        </w:rPr>
        <w:t xml:space="preserve"> сюжетная игра, куклы средних размеров, машинки, мягкая игрушка, игрушечная посуда и т.д.</w:t>
      </w:r>
    </w:p>
    <w:p w:rsidR="006B24B1" w:rsidRDefault="006B24B1" w:rsidP="005B33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конструирования: большой строительный набор из дерева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деталями, различающимися по форме, величине, цвету). Это универсальный материал, который пригодится ребенку до самой школы.</w:t>
      </w:r>
    </w:p>
    <w:p w:rsidR="006B24B1" w:rsidRDefault="006B24B1" w:rsidP="005B33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рисования и лепки: необходимы пластилин, стопка бумаги, простой и цветной карандаши, краски и кисточки.</w:t>
      </w:r>
    </w:p>
    <w:p w:rsidR="006B24B1" w:rsidRDefault="006B24B1" w:rsidP="005B33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настольных игр, стимулирующих исследовательскую деятельность: мозаика, детское лото с картинками, разрезными кубиками.</w:t>
      </w:r>
    </w:p>
    <w:p w:rsidR="006B24B1" w:rsidRDefault="006B24B1" w:rsidP="006B24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детских книг.</w:t>
      </w:r>
    </w:p>
    <w:p w:rsidR="006B24B1" w:rsidRDefault="006B24B1" w:rsidP="006B24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исследовательской деятельности: разнообразные наборы сюжетных картинок («истории в картинках»), лото с более сложным содержанием-для классификации. И самое главное</w:t>
      </w:r>
      <w:r w:rsidR="002F1DA7">
        <w:rPr>
          <w:rFonts w:ascii="Times New Roman" w:hAnsi="Times New Roman" w:cs="Times New Roman"/>
          <w:sz w:val="28"/>
          <w:szCs w:val="28"/>
        </w:rPr>
        <w:t>, должны быть материалы для освоения письменной речи и счета: магнитная азбука, касса букв и цифр, развивающая математическая тетрадь.</w:t>
      </w:r>
    </w:p>
    <w:p w:rsidR="002F1DA7" w:rsidRPr="006B24B1" w:rsidRDefault="002F1DA7" w:rsidP="006B24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 для развития двигательной активности: набор кеглей, скакалка, мячи разных размеров, небольшой спортивный комплекс.</w:t>
      </w:r>
      <w:bookmarkStart w:id="0" w:name="_GoBack"/>
      <w:bookmarkEnd w:id="0"/>
    </w:p>
    <w:sectPr w:rsidR="002F1DA7" w:rsidRPr="006B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4B39"/>
    <w:multiLevelType w:val="hybridMultilevel"/>
    <w:tmpl w:val="36D4C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D00AB"/>
    <w:multiLevelType w:val="hybridMultilevel"/>
    <w:tmpl w:val="1E2A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50C13"/>
    <w:multiLevelType w:val="hybridMultilevel"/>
    <w:tmpl w:val="A82AFBE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CE1198A"/>
    <w:multiLevelType w:val="hybridMultilevel"/>
    <w:tmpl w:val="FAB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F6"/>
    <w:rsid w:val="002E2DC4"/>
    <w:rsid w:val="002F1DA7"/>
    <w:rsid w:val="004B4507"/>
    <w:rsid w:val="005B3375"/>
    <w:rsid w:val="006B24B1"/>
    <w:rsid w:val="00764EF3"/>
    <w:rsid w:val="008C7FA1"/>
    <w:rsid w:val="008E20D0"/>
    <w:rsid w:val="009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4A29-FEC8-4247-904A-36583003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Билетов</dc:creator>
  <cp:lastModifiedBy>Билетова ЕБ</cp:lastModifiedBy>
  <cp:revision>4</cp:revision>
  <cp:lastPrinted>2018-10-15T05:34:00Z</cp:lastPrinted>
  <dcterms:created xsi:type="dcterms:W3CDTF">2018-10-15T05:34:00Z</dcterms:created>
  <dcterms:modified xsi:type="dcterms:W3CDTF">2018-10-15T05:34:00Z</dcterms:modified>
</cp:coreProperties>
</file>